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0C5" w:rsidRPr="00CB10D3" w:rsidRDefault="00AF60C5" w:rsidP="00AF60C5">
      <w:pPr>
        <w:tabs>
          <w:tab w:val="left" w:pos="5880"/>
        </w:tabs>
        <w:jc w:val="center"/>
        <w:rPr>
          <w:rFonts w:ascii="Script MT Bold" w:eastAsia="Times New Roman" w:hAnsi="Script MT Bold" w:cs="Times New Roman"/>
          <w:b/>
          <w:sz w:val="40"/>
          <w:szCs w:val="40"/>
          <w:lang w:val="en-US"/>
        </w:rPr>
      </w:pPr>
      <w:r>
        <w:rPr>
          <w:noProof/>
          <w:lang w:eastAsia="en-GB"/>
        </w:rPr>
        <mc:AlternateContent>
          <mc:Choice Requires="wpg">
            <w:drawing>
              <wp:anchor distT="0" distB="0" distL="114300" distR="114300" simplePos="0" relativeHeight="251659264" behindDoc="1" locked="0" layoutInCell="1" allowOverlap="1" wp14:anchorId="38273893" wp14:editId="53B23EA3">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5">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AF60C5" w:rsidRPr="004147DB" w:rsidRDefault="00AF60C5" w:rsidP="00AF60C5">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273893"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6"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AF60C5" w:rsidRPr="004147DB" w:rsidRDefault="00AF60C5" w:rsidP="00AF60C5">
                        <w:pPr>
                          <w:jc w:val="center"/>
                          <w:rPr>
                            <w:rFonts w:ascii="Arial" w:hAnsi="Arial" w:cs="Arial"/>
                            <w:b/>
                            <w:smallCaps/>
                            <w:noProof/>
                            <w:color w:val="8496B0"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8496B0"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Pr="004147DB">
        <w:rPr>
          <w:rFonts w:ascii="Script MT Bold" w:eastAsia="Times New Roman" w:hAnsi="Script MT Bold" w:cs="Times New Roman"/>
          <w:b/>
          <w:sz w:val="40"/>
          <w:szCs w:val="40"/>
          <w:lang w:val="en-US"/>
        </w:rPr>
        <w:t>St Peter’s Primary School</w:t>
      </w:r>
    </w:p>
    <w:p w:rsidR="00AF60C5" w:rsidRDefault="00AF60C5" w:rsidP="00AF60C5">
      <w:pPr>
        <w:spacing w:line="240" w:lineRule="auto"/>
        <w:jc w:val="center"/>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 xml:space="preserve">415 </w:t>
      </w:r>
      <w:proofErr w:type="spellStart"/>
      <w:r w:rsidRPr="004147DB">
        <w:rPr>
          <w:rFonts w:ascii="Script MT Bold" w:eastAsia="Times New Roman" w:hAnsi="Script MT Bold" w:cs="Times New Roman"/>
          <w:b/>
          <w:sz w:val="28"/>
          <w:szCs w:val="28"/>
          <w:lang w:val="en-US"/>
        </w:rPr>
        <w:t>Lisnaragh</w:t>
      </w:r>
      <w:proofErr w:type="spellEnd"/>
      <w:r w:rsidRPr="004147DB">
        <w:rPr>
          <w:rFonts w:ascii="Script MT Bold" w:eastAsia="Times New Roman" w:hAnsi="Script MT Bold" w:cs="Times New Roman"/>
          <w:b/>
          <w:sz w:val="28"/>
          <w:szCs w:val="28"/>
          <w:lang w:val="en-US"/>
        </w:rPr>
        <w:t xml:space="preserve"> Road, </w:t>
      </w:r>
      <w:proofErr w:type="spellStart"/>
      <w:r w:rsidRPr="004147DB">
        <w:rPr>
          <w:rFonts w:ascii="Script MT Bold" w:eastAsia="Times New Roman" w:hAnsi="Script MT Bold" w:cs="Times New Roman"/>
          <w:b/>
          <w:sz w:val="28"/>
          <w:szCs w:val="28"/>
          <w:lang w:val="en-US"/>
        </w:rPr>
        <w:t>Plumbridge</w:t>
      </w:r>
      <w:proofErr w:type="spellEnd"/>
      <w:r w:rsidRPr="004147DB">
        <w:rPr>
          <w:rFonts w:ascii="Script MT Bold" w:eastAsia="Times New Roman" w:hAnsi="Script MT Bold" w:cs="Times New Roman"/>
          <w:b/>
          <w:sz w:val="28"/>
          <w:szCs w:val="28"/>
          <w:lang w:val="en-US"/>
        </w:rPr>
        <w:t xml:space="preserve">, </w:t>
      </w:r>
      <w:proofErr w:type="spellStart"/>
      <w:r w:rsidRPr="004147DB">
        <w:rPr>
          <w:rFonts w:ascii="Script MT Bold" w:eastAsia="Times New Roman" w:hAnsi="Script MT Bold" w:cs="Times New Roman"/>
          <w:b/>
          <w:sz w:val="28"/>
          <w:szCs w:val="28"/>
          <w:lang w:val="en-US"/>
        </w:rPr>
        <w:t>Omagh</w:t>
      </w:r>
      <w:proofErr w:type="spellEnd"/>
      <w:r w:rsidRPr="004147DB">
        <w:rPr>
          <w:rFonts w:ascii="Script MT Bold" w:eastAsia="Times New Roman" w:hAnsi="Script MT Bold" w:cs="Times New Roman"/>
          <w:b/>
          <w:sz w:val="28"/>
          <w:szCs w:val="28"/>
          <w:lang w:val="en-US"/>
        </w:rPr>
        <w:t>, BT79 8AF</w:t>
      </w:r>
    </w:p>
    <w:p w:rsidR="00AF60C5" w:rsidRPr="00D645BF" w:rsidRDefault="00AF60C5" w:rsidP="00AF60C5">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r>
        <w:fldChar w:fldCharType="begin"/>
      </w:r>
      <w:r>
        <w:instrText xml:space="preserve"> HYPERLINK "mailto:info@stpeters.plumbridge.ni.sch.uk" </w:instrText>
      </w:r>
      <w:r>
        <w:fldChar w:fldCharType="separate"/>
      </w:r>
      <w:r w:rsidRPr="00D645BF">
        <w:rPr>
          <w:rFonts w:ascii="Script MT Bold" w:eastAsia="Times New Roman" w:hAnsi="Script MT Bold" w:cs="Times New Roman"/>
          <w:b/>
          <w:color w:val="0000FF"/>
          <w:sz w:val="28"/>
          <w:szCs w:val="28"/>
          <w:u w:val="single"/>
          <w:lang w:val="de-DE"/>
        </w:rPr>
        <w:t>info@stpeters.plumbridge.ni.sch.uk</w:t>
      </w:r>
      <w:r>
        <w:rPr>
          <w:rFonts w:ascii="Script MT Bold" w:eastAsia="Times New Roman" w:hAnsi="Script MT Bold" w:cs="Times New Roman"/>
          <w:b/>
          <w:color w:val="0000FF"/>
          <w:sz w:val="28"/>
          <w:szCs w:val="28"/>
          <w:u w:val="single"/>
          <w:lang w:val="de-DE"/>
        </w:rPr>
        <w:fldChar w:fldCharType="end"/>
      </w:r>
    </w:p>
    <w:p w:rsidR="00AF60C5" w:rsidRDefault="00AF60C5" w:rsidP="00AF60C5">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rsidR="001E02FB" w:rsidRDefault="001E02FB"/>
    <w:p w:rsidR="00AF60C5" w:rsidRDefault="00AF60C5"/>
    <w:p w:rsidR="00AF60C5" w:rsidRDefault="00AF60C5">
      <w:r>
        <w:t>22/8/20</w:t>
      </w:r>
    </w:p>
    <w:p w:rsidR="00AF60C5" w:rsidRDefault="00AF60C5"/>
    <w:p w:rsidR="00AF60C5" w:rsidRDefault="00AF60C5">
      <w:r>
        <w:t>Dear Parents/Carers of Yr</w:t>
      </w:r>
      <w:r w:rsidR="00DE4ED2">
        <w:t>.</w:t>
      </w:r>
      <w:r>
        <w:t xml:space="preserve"> 7 children,</w:t>
      </w:r>
    </w:p>
    <w:p w:rsidR="00A869FE" w:rsidRPr="00A869FE" w:rsidRDefault="00515E3C">
      <w:pPr>
        <w:rPr>
          <w:rFonts w:asciiTheme="majorHAnsi" w:hAnsiTheme="majorHAnsi" w:cstheme="majorHAnsi"/>
        </w:rPr>
      </w:pPr>
      <w:r>
        <w:rPr>
          <w:rFonts w:asciiTheme="majorHAnsi" w:hAnsiTheme="majorHAnsi" w:cstheme="majorHAnsi"/>
        </w:rPr>
        <w:t xml:space="preserve">I hope everyone is keeping safe and well. </w:t>
      </w:r>
      <w:r w:rsidR="00AF60C5" w:rsidRPr="00A869FE">
        <w:rPr>
          <w:rFonts w:asciiTheme="majorHAnsi" w:hAnsiTheme="majorHAnsi" w:cstheme="majorHAnsi"/>
        </w:rPr>
        <w:t>We are looking forward to seeing the Yr. 7 children on Mond</w:t>
      </w:r>
      <w:r w:rsidR="00DE4ED2">
        <w:rPr>
          <w:rFonts w:asciiTheme="majorHAnsi" w:hAnsiTheme="majorHAnsi" w:cstheme="majorHAnsi"/>
        </w:rPr>
        <w:t>ay 24</w:t>
      </w:r>
      <w:r w:rsidR="00DE4ED2" w:rsidRPr="00DE4ED2">
        <w:rPr>
          <w:rFonts w:asciiTheme="majorHAnsi" w:hAnsiTheme="majorHAnsi" w:cstheme="majorHAnsi"/>
          <w:vertAlign w:val="superscript"/>
        </w:rPr>
        <w:t>th</w:t>
      </w:r>
      <w:r w:rsidR="00DE4ED2">
        <w:rPr>
          <w:rFonts w:asciiTheme="majorHAnsi" w:hAnsiTheme="majorHAnsi" w:cstheme="majorHAnsi"/>
        </w:rPr>
        <w:t xml:space="preserve"> August </w:t>
      </w:r>
      <w:r w:rsidR="00A869FE" w:rsidRPr="00A869FE">
        <w:rPr>
          <w:rFonts w:asciiTheme="majorHAnsi" w:hAnsiTheme="majorHAnsi" w:cstheme="majorHAnsi"/>
        </w:rPr>
        <w:t>from 9.15</w:t>
      </w:r>
      <w:r w:rsidR="00DE4ED2">
        <w:rPr>
          <w:rFonts w:asciiTheme="majorHAnsi" w:hAnsiTheme="majorHAnsi" w:cstheme="majorHAnsi"/>
        </w:rPr>
        <w:t xml:space="preserve"> </w:t>
      </w:r>
      <w:r w:rsidR="00A869FE" w:rsidRPr="00A869FE">
        <w:rPr>
          <w:rFonts w:asciiTheme="majorHAnsi" w:hAnsiTheme="majorHAnsi" w:cstheme="majorHAnsi"/>
        </w:rPr>
        <w:t>am to 2 pm except on Friday when children will finish at 12.30pm.</w:t>
      </w:r>
      <w:r w:rsidR="00AF60C5" w:rsidRPr="00A869FE">
        <w:rPr>
          <w:rFonts w:asciiTheme="majorHAnsi" w:hAnsiTheme="majorHAnsi" w:cstheme="majorHAnsi"/>
        </w:rPr>
        <w:t xml:space="preserve"> </w:t>
      </w:r>
    </w:p>
    <w:p w:rsidR="00DE4ED2" w:rsidRDefault="00A869FE">
      <w:pPr>
        <w:rPr>
          <w:rFonts w:asciiTheme="majorHAnsi" w:hAnsiTheme="majorHAnsi" w:cstheme="majorHAnsi"/>
          <w:color w:val="000000"/>
        </w:rPr>
      </w:pPr>
      <w:r w:rsidRPr="00A869FE">
        <w:rPr>
          <w:rFonts w:asciiTheme="majorHAnsi" w:hAnsiTheme="majorHAnsi" w:cstheme="majorHAnsi"/>
          <w:color w:val="000000"/>
        </w:rPr>
        <w:t>This week and the coming weeks will give the children opportunities to revise literacy and numeracy concepts, to participate in class discussions, to engage in creative lessons which encourage social interaction, as well as extended free time to enable socialisation with children in their class.</w:t>
      </w:r>
    </w:p>
    <w:p w:rsidR="009743A9" w:rsidRDefault="00A869FE">
      <w:pPr>
        <w:rPr>
          <w:rFonts w:asciiTheme="majorHAnsi" w:hAnsiTheme="majorHAnsi" w:cstheme="majorHAnsi"/>
        </w:rPr>
      </w:pPr>
      <w:r w:rsidRPr="00A869FE">
        <w:rPr>
          <w:rFonts w:asciiTheme="majorHAnsi" w:hAnsiTheme="majorHAnsi" w:cstheme="majorHAnsi"/>
          <w:color w:val="000000"/>
        </w:rPr>
        <w:t xml:space="preserve"> </w:t>
      </w:r>
      <w:r w:rsidR="00AF60C5" w:rsidRPr="00A869FE">
        <w:rPr>
          <w:rFonts w:asciiTheme="majorHAnsi" w:hAnsiTheme="majorHAnsi" w:cstheme="majorHAnsi"/>
        </w:rPr>
        <w:t xml:space="preserve">There are many new protocols and procedures in </w:t>
      </w:r>
      <w:r w:rsidR="002736BD">
        <w:rPr>
          <w:rFonts w:asciiTheme="majorHAnsi" w:hAnsiTheme="majorHAnsi" w:cstheme="majorHAnsi"/>
        </w:rPr>
        <w:t xml:space="preserve">place, all designed to help protect </w:t>
      </w:r>
      <w:r w:rsidR="00DC2C91" w:rsidRPr="00A869FE">
        <w:rPr>
          <w:rFonts w:asciiTheme="majorHAnsi" w:hAnsiTheme="majorHAnsi" w:cstheme="majorHAnsi"/>
        </w:rPr>
        <w:t>the health and safety of e</w:t>
      </w:r>
      <w:r w:rsidR="002736BD">
        <w:rPr>
          <w:rFonts w:asciiTheme="majorHAnsi" w:hAnsiTheme="majorHAnsi" w:cstheme="majorHAnsi"/>
        </w:rPr>
        <w:t>veryone in the school community during COVID-19.</w:t>
      </w:r>
      <w:r w:rsidR="00DC2C91" w:rsidRPr="00A869FE">
        <w:rPr>
          <w:rFonts w:asciiTheme="majorHAnsi" w:hAnsiTheme="majorHAnsi" w:cstheme="majorHAnsi"/>
        </w:rPr>
        <w:t xml:space="preserve"> </w:t>
      </w:r>
      <w:r w:rsidR="00DE4ED2">
        <w:rPr>
          <w:rFonts w:asciiTheme="majorHAnsi" w:hAnsiTheme="majorHAnsi" w:cstheme="majorHAnsi"/>
        </w:rPr>
        <w:t>Please see</w:t>
      </w:r>
      <w:r w:rsidR="002736BD">
        <w:rPr>
          <w:rFonts w:asciiTheme="majorHAnsi" w:hAnsiTheme="majorHAnsi" w:cstheme="majorHAnsi"/>
        </w:rPr>
        <w:t xml:space="preserve"> the</w:t>
      </w:r>
      <w:r w:rsidR="00DE4ED2">
        <w:rPr>
          <w:rFonts w:asciiTheme="majorHAnsi" w:hAnsiTheme="majorHAnsi" w:cstheme="majorHAnsi"/>
        </w:rPr>
        <w:t xml:space="preserve"> attached page</w:t>
      </w:r>
      <w:r w:rsidR="002736BD">
        <w:rPr>
          <w:rFonts w:asciiTheme="majorHAnsi" w:hAnsiTheme="majorHAnsi" w:cstheme="majorHAnsi"/>
        </w:rPr>
        <w:t xml:space="preserve"> for details</w:t>
      </w:r>
      <w:r w:rsidR="00DE4ED2">
        <w:rPr>
          <w:rFonts w:asciiTheme="majorHAnsi" w:hAnsiTheme="majorHAnsi" w:cstheme="majorHAnsi"/>
        </w:rPr>
        <w:t>. These procedures will be reviewed</w:t>
      </w:r>
      <w:r w:rsidR="002736BD">
        <w:rPr>
          <w:rFonts w:asciiTheme="majorHAnsi" w:hAnsiTheme="majorHAnsi" w:cstheme="majorHAnsi"/>
        </w:rPr>
        <w:t>/amended</w:t>
      </w:r>
      <w:r w:rsidR="00DE4ED2">
        <w:rPr>
          <w:rFonts w:asciiTheme="majorHAnsi" w:hAnsiTheme="majorHAnsi" w:cstheme="majorHAnsi"/>
        </w:rPr>
        <w:t xml:space="preserve"> as new government </w:t>
      </w:r>
      <w:r w:rsidR="002736BD">
        <w:rPr>
          <w:rFonts w:asciiTheme="majorHAnsi" w:hAnsiTheme="majorHAnsi" w:cstheme="majorHAnsi"/>
        </w:rPr>
        <w:t>guidance emerges</w:t>
      </w:r>
      <w:r w:rsidR="00DE4ED2">
        <w:rPr>
          <w:rFonts w:asciiTheme="majorHAnsi" w:hAnsiTheme="majorHAnsi" w:cstheme="majorHAnsi"/>
        </w:rPr>
        <w:t xml:space="preserve">. This is the ‘new norm’ and we need to be flexible in our approach </w:t>
      </w:r>
      <w:r w:rsidR="002736BD">
        <w:rPr>
          <w:rFonts w:asciiTheme="majorHAnsi" w:hAnsiTheme="majorHAnsi" w:cstheme="majorHAnsi"/>
        </w:rPr>
        <w:t xml:space="preserve">and support each other during </w:t>
      </w:r>
      <w:r w:rsidR="00DE4ED2">
        <w:rPr>
          <w:rFonts w:asciiTheme="majorHAnsi" w:hAnsiTheme="majorHAnsi" w:cstheme="majorHAnsi"/>
        </w:rPr>
        <w:t>this unprecedented journey.</w:t>
      </w:r>
      <w:r w:rsidR="00891DF9">
        <w:rPr>
          <w:rFonts w:asciiTheme="majorHAnsi" w:hAnsiTheme="majorHAnsi" w:cstheme="majorHAnsi"/>
        </w:rPr>
        <w:t xml:space="preserve"> </w:t>
      </w:r>
    </w:p>
    <w:p w:rsidR="009743A9" w:rsidRDefault="009743A9">
      <w:pPr>
        <w:rPr>
          <w:rFonts w:asciiTheme="majorHAnsi" w:hAnsiTheme="majorHAnsi" w:cstheme="majorHAnsi"/>
        </w:rPr>
      </w:pPr>
      <w:r>
        <w:rPr>
          <w:rFonts w:asciiTheme="majorHAnsi" w:hAnsiTheme="majorHAnsi" w:cstheme="majorHAnsi"/>
        </w:rPr>
        <w:t>Mea</w:t>
      </w:r>
      <w:r w:rsidR="002736BD">
        <w:rPr>
          <w:rFonts w:asciiTheme="majorHAnsi" w:hAnsiTheme="majorHAnsi" w:cstheme="majorHAnsi"/>
        </w:rPr>
        <w:t>nwhile we look forward to hearing tales of lockdown</w:t>
      </w:r>
      <w:r>
        <w:rPr>
          <w:rFonts w:asciiTheme="majorHAnsi" w:hAnsiTheme="majorHAnsi" w:cstheme="majorHAnsi"/>
        </w:rPr>
        <w:t xml:space="preserve"> </w:t>
      </w:r>
      <w:r w:rsidR="002736BD">
        <w:rPr>
          <w:rFonts w:asciiTheme="majorHAnsi" w:hAnsiTheme="majorHAnsi" w:cstheme="majorHAnsi"/>
        </w:rPr>
        <w:t xml:space="preserve">while continuing to hope and pray </w:t>
      </w:r>
      <w:r>
        <w:rPr>
          <w:rFonts w:asciiTheme="majorHAnsi" w:hAnsiTheme="majorHAnsi" w:cstheme="majorHAnsi"/>
        </w:rPr>
        <w:t>that everyone will remain safe in our school community.</w:t>
      </w:r>
    </w:p>
    <w:p w:rsidR="009743A9" w:rsidRDefault="009743A9">
      <w:pPr>
        <w:rPr>
          <w:rFonts w:asciiTheme="majorHAnsi" w:hAnsiTheme="majorHAnsi" w:cstheme="majorHAnsi"/>
        </w:rPr>
      </w:pPr>
    </w:p>
    <w:p w:rsidR="009743A9" w:rsidRDefault="009743A9">
      <w:pPr>
        <w:rPr>
          <w:rFonts w:asciiTheme="majorHAnsi" w:hAnsiTheme="majorHAnsi" w:cstheme="majorHAnsi"/>
        </w:rPr>
      </w:pPr>
      <w:r>
        <w:rPr>
          <w:rFonts w:asciiTheme="majorHAnsi" w:hAnsiTheme="majorHAnsi" w:cstheme="majorHAnsi"/>
        </w:rPr>
        <w:t xml:space="preserve">Yours Sincerely, </w:t>
      </w:r>
    </w:p>
    <w:p w:rsidR="009743A9" w:rsidRDefault="009743A9">
      <w:pPr>
        <w:rPr>
          <w:rFonts w:asciiTheme="majorHAnsi" w:hAnsiTheme="majorHAnsi" w:cstheme="majorHAnsi"/>
        </w:rPr>
      </w:pPr>
    </w:p>
    <w:p w:rsidR="009743A9" w:rsidRDefault="009743A9">
      <w:pPr>
        <w:rPr>
          <w:rFonts w:asciiTheme="majorHAnsi" w:hAnsiTheme="majorHAnsi" w:cstheme="majorHAnsi"/>
        </w:rPr>
      </w:pPr>
      <w:proofErr w:type="spellStart"/>
      <w:proofErr w:type="gramStart"/>
      <w:r>
        <w:rPr>
          <w:rFonts w:asciiTheme="majorHAnsi" w:hAnsiTheme="majorHAnsi" w:cstheme="majorHAnsi"/>
        </w:rPr>
        <w:t>S.Falls</w:t>
      </w:r>
      <w:proofErr w:type="spellEnd"/>
      <w:proofErr w:type="gramEnd"/>
    </w:p>
    <w:p w:rsidR="009743A9" w:rsidRPr="00A869FE" w:rsidRDefault="009743A9">
      <w:pPr>
        <w:rPr>
          <w:rFonts w:asciiTheme="majorHAnsi" w:hAnsiTheme="majorHAnsi" w:cstheme="majorHAnsi"/>
        </w:rPr>
      </w:pPr>
      <w:r>
        <w:rPr>
          <w:rFonts w:asciiTheme="majorHAnsi" w:hAnsiTheme="majorHAnsi" w:cstheme="majorHAnsi"/>
        </w:rPr>
        <w:t>Principal</w:t>
      </w:r>
    </w:p>
    <w:p w:rsidR="001538F0" w:rsidRPr="00A869FE" w:rsidRDefault="001538F0">
      <w:pPr>
        <w:rPr>
          <w:rFonts w:asciiTheme="majorHAnsi" w:hAnsiTheme="majorHAnsi" w:cstheme="majorHAnsi"/>
        </w:rPr>
      </w:pPr>
    </w:p>
    <w:p w:rsidR="0086505B" w:rsidRDefault="0086505B" w:rsidP="009461AA"/>
    <w:p w:rsidR="002736BD" w:rsidRDefault="002736BD" w:rsidP="009461AA"/>
    <w:p w:rsidR="00515E3C" w:rsidRDefault="00515E3C" w:rsidP="009461AA"/>
    <w:p w:rsidR="00515E3C" w:rsidRDefault="00515E3C" w:rsidP="009461AA"/>
    <w:p w:rsidR="00515E3C" w:rsidRDefault="00515E3C" w:rsidP="009461AA"/>
    <w:p w:rsidR="00515E3C" w:rsidRDefault="00515E3C" w:rsidP="009461AA"/>
    <w:p w:rsidR="00515E3C" w:rsidRPr="00515E3C" w:rsidRDefault="0086505B" w:rsidP="009461AA">
      <w:pPr>
        <w:rPr>
          <w:u w:val="single"/>
        </w:rPr>
      </w:pPr>
      <w:r w:rsidRPr="00515E3C">
        <w:rPr>
          <w:u w:val="single"/>
        </w:rPr>
        <w:lastRenderedPageBreak/>
        <w:t>Pupil Attendance</w:t>
      </w:r>
      <w:r w:rsidR="00515E3C">
        <w:rPr>
          <w:u w:val="single"/>
        </w:rPr>
        <w:t xml:space="preserve">  </w:t>
      </w:r>
    </w:p>
    <w:p w:rsidR="00060BE4" w:rsidRPr="00515E3C" w:rsidRDefault="0086505B" w:rsidP="009461AA">
      <w:pPr>
        <w:rPr>
          <w:rFonts w:asciiTheme="majorHAnsi" w:hAnsiTheme="majorHAnsi" w:cstheme="majorHAnsi"/>
        </w:rPr>
      </w:pPr>
      <w:r>
        <w:t>Pupils who are clinically vulnerable or pupils who are</w:t>
      </w:r>
      <w:r w:rsidR="0085331E">
        <w:t xml:space="preserve"> in the clinically extremely vulnerable group </w:t>
      </w:r>
      <w:r w:rsidR="00060BE4">
        <w:t xml:space="preserve">or live with someone in this group </w:t>
      </w:r>
      <w:r w:rsidR="0085331E">
        <w:t>have</w:t>
      </w:r>
      <w:r w:rsidR="000775EE">
        <w:t xml:space="preserve"> </w:t>
      </w:r>
      <w:proofErr w:type="gramStart"/>
      <w:r w:rsidR="000775EE">
        <w:t xml:space="preserve">already </w:t>
      </w:r>
      <w:r w:rsidR="0085331E">
        <w:t xml:space="preserve"> been</w:t>
      </w:r>
      <w:proofErr w:type="gramEnd"/>
      <w:r w:rsidR="0085331E">
        <w:t xml:space="preserve"> asked to contact the school and if in doubt specific advice should be sought from a </w:t>
      </w:r>
      <w:r w:rsidR="0085331E" w:rsidRPr="00515E3C">
        <w:rPr>
          <w:rFonts w:asciiTheme="majorHAnsi" w:hAnsiTheme="majorHAnsi" w:cstheme="majorHAnsi"/>
        </w:rPr>
        <w:t xml:space="preserve">Hospital Consultant or GP. </w:t>
      </w:r>
      <w:r w:rsidR="006F310E" w:rsidRPr="00515E3C">
        <w:rPr>
          <w:rFonts w:asciiTheme="majorHAnsi" w:hAnsiTheme="majorHAnsi" w:cstheme="majorHAnsi"/>
        </w:rPr>
        <w:t>b</w:t>
      </w:r>
      <w:r w:rsidR="0085331E" w:rsidRPr="00515E3C">
        <w:rPr>
          <w:rFonts w:asciiTheme="majorHAnsi" w:hAnsiTheme="majorHAnsi" w:cstheme="majorHAnsi"/>
        </w:rPr>
        <w:t>efore attending School.</w:t>
      </w:r>
      <w:r w:rsidR="000775EE">
        <w:rPr>
          <w:rFonts w:asciiTheme="majorHAnsi" w:hAnsiTheme="majorHAnsi" w:cstheme="majorHAnsi"/>
        </w:rPr>
        <w:t xml:space="preserve"> Advice in August from </w:t>
      </w:r>
      <w:proofErr w:type="spellStart"/>
      <w:r w:rsidR="000775EE">
        <w:rPr>
          <w:rFonts w:asciiTheme="majorHAnsi" w:hAnsiTheme="majorHAnsi" w:cstheme="majorHAnsi"/>
        </w:rPr>
        <w:t>Dept</w:t>
      </w:r>
      <w:proofErr w:type="spellEnd"/>
      <w:r w:rsidR="000775EE">
        <w:rPr>
          <w:rFonts w:asciiTheme="majorHAnsi" w:hAnsiTheme="majorHAnsi" w:cstheme="majorHAnsi"/>
        </w:rPr>
        <w:t xml:space="preserve"> of Education as follows; </w:t>
      </w:r>
    </w:p>
    <w:p w:rsidR="006F310E" w:rsidRPr="006F310E" w:rsidRDefault="006F310E" w:rsidP="006F310E">
      <w:pPr>
        <w:autoSpaceDE w:val="0"/>
        <w:autoSpaceDN w:val="0"/>
        <w:adjustRightInd w:val="0"/>
        <w:spacing w:after="0" w:line="240" w:lineRule="auto"/>
        <w:rPr>
          <w:rFonts w:asciiTheme="majorHAnsi" w:hAnsiTheme="majorHAnsi" w:cstheme="majorHAnsi"/>
          <w:color w:val="000000"/>
        </w:rPr>
      </w:pPr>
      <w:r w:rsidRPr="006F310E">
        <w:rPr>
          <w:rFonts w:asciiTheme="majorHAnsi" w:hAnsiTheme="majorHAnsi" w:cstheme="majorHAnsi"/>
          <w:b/>
          <w:bCs/>
          <w:color w:val="000000"/>
        </w:rPr>
        <w:t xml:space="preserve">Pupils Who Live with Someone Who is Clinically Vulnerable </w:t>
      </w:r>
    </w:p>
    <w:p w:rsidR="006F310E" w:rsidRPr="00515E3C" w:rsidRDefault="006F310E" w:rsidP="006F310E">
      <w:pPr>
        <w:autoSpaceDE w:val="0"/>
        <w:autoSpaceDN w:val="0"/>
        <w:adjustRightInd w:val="0"/>
        <w:spacing w:after="0" w:line="240" w:lineRule="auto"/>
        <w:rPr>
          <w:rFonts w:asciiTheme="majorHAnsi" w:hAnsiTheme="majorHAnsi" w:cstheme="majorHAnsi"/>
          <w:color w:val="000000"/>
        </w:rPr>
      </w:pPr>
      <w:r w:rsidRPr="006F310E">
        <w:rPr>
          <w:rFonts w:asciiTheme="majorHAnsi" w:hAnsiTheme="majorHAnsi" w:cstheme="majorHAnsi"/>
          <w:color w:val="000000"/>
        </w:rPr>
        <w:t xml:space="preserve">If a child or young person lives with someone who is clinically vulnerable (but not clinically extremely vulnerable as above), including those who are pregnant, they can attend their education or childcare setting. If in doubt, advice should be sought from the Hospital Consultant or GP of the clinically vulnerable person. </w:t>
      </w:r>
    </w:p>
    <w:p w:rsidR="00515E3C" w:rsidRPr="006F310E" w:rsidRDefault="00515E3C" w:rsidP="006F310E">
      <w:pPr>
        <w:autoSpaceDE w:val="0"/>
        <w:autoSpaceDN w:val="0"/>
        <w:adjustRightInd w:val="0"/>
        <w:spacing w:after="0" w:line="240" w:lineRule="auto"/>
        <w:rPr>
          <w:rFonts w:asciiTheme="majorHAnsi" w:hAnsiTheme="majorHAnsi" w:cstheme="majorHAnsi"/>
          <w:color w:val="000000"/>
        </w:rPr>
      </w:pPr>
    </w:p>
    <w:p w:rsidR="006F310E" w:rsidRPr="006F310E" w:rsidRDefault="006F310E" w:rsidP="006F310E">
      <w:pPr>
        <w:autoSpaceDE w:val="0"/>
        <w:autoSpaceDN w:val="0"/>
        <w:adjustRightInd w:val="0"/>
        <w:spacing w:after="0" w:line="240" w:lineRule="auto"/>
        <w:rPr>
          <w:rFonts w:asciiTheme="majorHAnsi" w:hAnsiTheme="majorHAnsi" w:cstheme="majorHAnsi"/>
          <w:color w:val="000000"/>
        </w:rPr>
      </w:pPr>
      <w:r w:rsidRPr="006F310E">
        <w:rPr>
          <w:rFonts w:asciiTheme="majorHAnsi" w:hAnsiTheme="majorHAnsi" w:cstheme="majorHAnsi"/>
          <w:b/>
          <w:bCs/>
          <w:color w:val="000000"/>
        </w:rPr>
        <w:t xml:space="preserve">Pupils Who Were Shielding (clinically extremely vulnerable people) </w:t>
      </w:r>
    </w:p>
    <w:p w:rsidR="006F310E" w:rsidRPr="006F310E" w:rsidRDefault="006F310E" w:rsidP="006F310E">
      <w:pPr>
        <w:autoSpaceDE w:val="0"/>
        <w:autoSpaceDN w:val="0"/>
        <w:adjustRightInd w:val="0"/>
        <w:spacing w:after="0" w:line="240" w:lineRule="auto"/>
        <w:rPr>
          <w:rFonts w:asciiTheme="majorHAnsi" w:hAnsiTheme="majorHAnsi" w:cstheme="majorHAnsi"/>
          <w:color w:val="000000"/>
        </w:rPr>
      </w:pPr>
      <w:r w:rsidRPr="006F310E">
        <w:rPr>
          <w:rFonts w:asciiTheme="majorHAnsi" w:hAnsiTheme="majorHAnsi" w:cstheme="majorHAnsi"/>
          <w:color w:val="000000"/>
        </w:rPr>
        <w:t xml:space="preserve">Advice with regard to shielding eased over time and as of 1 August 2020 ‘shielding’ has been paused. Pupil should follow the guidance of their hospital consultant or GP if in doubt about school attendance. </w:t>
      </w:r>
    </w:p>
    <w:p w:rsidR="0085331E" w:rsidRPr="00515E3C" w:rsidRDefault="0085331E" w:rsidP="009461AA"/>
    <w:p w:rsidR="00515E3C" w:rsidRPr="00515E3C" w:rsidRDefault="00515E3C" w:rsidP="00515E3C">
      <w:pPr>
        <w:autoSpaceDE w:val="0"/>
        <w:autoSpaceDN w:val="0"/>
        <w:adjustRightInd w:val="0"/>
        <w:spacing w:after="0" w:line="240" w:lineRule="auto"/>
        <w:rPr>
          <w:rFonts w:asciiTheme="majorHAnsi" w:hAnsiTheme="majorHAnsi" w:cstheme="majorHAnsi"/>
          <w:color w:val="000000"/>
        </w:rPr>
      </w:pPr>
      <w:r w:rsidRPr="00515E3C">
        <w:rPr>
          <w:rFonts w:asciiTheme="majorHAnsi" w:hAnsiTheme="majorHAnsi" w:cstheme="majorHAnsi"/>
          <w:b/>
          <w:bCs/>
          <w:color w:val="000000"/>
        </w:rPr>
        <w:t xml:space="preserve">Pupils Who Are Living with Someone Who Was Shielding </w:t>
      </w:r>
    </w:p>
    <w:p w:rsidR="000775EE" w:rsidRDefault="00515E3C" w:rsidP="00515E3C">
      <w:pPr>
        <w:autoSpaceDE w:val="0"/>
        <w:autoSpaceDN w:val="0"/>
        <w:adjustRightInd w:val="0"/>
        <w:spacing w:after="0" w:line="240" w:lineRule="auto"/>
        <w:rPr>
          <w:rFonts w:asciiTheme="majorHAnsi" w:hAnsiTheme="majorHAnsi" w:cstheme="majorHAnsi"/>
        </w:rPr>
      </w:pPr>
      <w:r w:rsidRPr="00515E3C">
        <w:rPr>
          <w:rFonts w:asciiTheme="majorHAnsi" w:hAnsiTheme="majorHAnsi" w:cstheme="majorHAnsi"/>
          <w:color w:val="000000"/>
        </w:rPr>
        <w:t xml:space="preserve">Pupils who have household members who were considered clinically extremely vulnerable (at high risk of severe illness and requiring 'shielding'). These restrictions eased over time and from 1 August 2020 ‘shielding’ has been paused. Such children should have an individual risk </w:t>
      </w:r>
      <w:r w:rsidRPr="00515E3C">
        <w:rPr>
          <w:rFonts w:asciiTheme="majorHAnsi" w:hAnsiTheme="majorHAnsi" w:cstheme="majorHAnsi"/>
        </w:rPr>
        <w:t xml:space="preserve">assessment conducted before the most appropriate place of care is determined. </w:t>
      </w:r>
      <w:r w:rsidR="000775EE">
        <w:rPr>
          <w:rFonts w:asciiTheme="majorHAnsi" w:hAnsiTheme="majorHAnsi" w:cstheme="majorHAnsi"/>
        </w:rPr>
        <w:t xml:space="preserve"> (p.60/61 N.I reopening </w:t>
      </w:r>
      <w:proofErr w:type="gramStart"/>
      <w:r w:rsidR="000775EE">
        <w:rPr>
          <w:rFonts w:asciiTheme="majorHAnsi" w:hAnsiTheme="majorHAnsi" w:cstheme="majorHAnsi"/>
        </w:rPr>
        <w:t>schools</w:t>
      </w:r>
      <w:proofErr w:type="gramEnd"/>
      <w:r w:rsidR="000775EE">
        <w:rPr>
          <w:rFonts w:asciiTheme="majorHAnsi" w:hAnsiTheme="majorHAnsi" w:cstheme="majorHAnsi"/>
        </w:rPr>
        <w:t xml:space="preserve"> guidance)</w:t>
      </w:r>
    </w:p>
    <w:p w:rsidR="000775EE" w:rsidRDefault="000775EE" w:rsidP="00515E3C">
      <w:pPr>
        <w:autoSpaceDE w:val="0"/>
        <w:autoSpaceDN w:val="0"/>
        <w:adjustRightInd w:val="0"/>
        <w:spacing w:after="0" w:line="240" w:lineRule="auto"/>
        <w:rPr>
          <w:rFonts w:asciiTheme="majorHAnsi" w:hAnsiTheme="majorHAnsi" w:cstheme="majorHAnsi"/>
        </w:rPr>
      </w:pPr>
    </w:p>
    <w:p w:rsidR="000775EE" w:rsidRDefault="000775EE" w:rsidP="00515E3C">
      <w:pPr>
        <w:autoSpaceDE w:val="0"/>
        <w:autoSpaceDN w:val="0"/>
        <w:adjustRightInd w:val="0"/>
        <w:spacing w:after="0" w:line="240" w:lineRule="auto"/>
        <w:rPr>
          <w:rFonts w:asciiTheme="majorHAnsi" w:hAnsiTheme="majorHAnsi" w:cstheme="majorHAnsi"/>
        </w:rPr>
      </w:pPr>
    </w:p>
    <w:p w:rsidR="00515E3C" w:rsidRPr="000775EE" w:rsidRDefault="00515E3C" w:rsidP="00515E3C">
      <w:pPr>
        <w:autoSpaceDE w:val="0"/>
        <w:autoSpaceDN w:val="0"/>
        <w:adjustRightInd w:val="0"/>
        <w:spacing w:after="0" w:line="240" w:lineRule="auto"/>
        <w:rPr>
          <w:rFonts w:asciiTheme="majorHAnsi" w:hAnsiTheme="majorHAnsi" w:cstheme="majorHAnsi"/>
          <w:b/>
          <w:i/>
          <w:color w:val="000000"/>
        </w:rPr>
      </w:pPr>
      <w:r w:rsidRPr="006F310E">
        <w:rPr>
          <w:rFonts w:asciiTheme="majorHAnsi" w:hAnsiTheme="majorHAnsi" w:cstheme="majorHAnsi"/>
          <w:b/>
          <w:i/>
          <w:color w:val="000000"/>
        </w:rPr>
        <w:t>If in doubt, advice should be sought from the Hospital Consultant or GP of the clinically</w:t>
      </w:r>
      <w:r w:rsidRPr="000775EE">
        <w:rPr>
          <w:rFonts w:asciiTheme="majorHAnsi" w:hAnsiTheme="majorHAnsi" w:cstheme="majorHAnsi"/>
          <w:b/>
          <w:i/>
          <w:color w:val="000000"/>
        </w:rPr>
        <w:t xml:space="preserve"> extremely</w:t>
      </w:r>
      <w:r w:rsidRPr="006F310E">
        <w:rPr>
          <w:rFonts w:asciiTheme="majorHAnsi" w:hAnsiTheme="majorHAnsi" w:cstheme="majorHAnsi"/>
          <w:b/>
          <w:i/>
          <w:color w:val="000000"/>
        </w:rPr>
        <w:t xml:space="preserve"> vulnerable person. </w:t>
      </w:r>
    </w:p>
    <w:p w:rsidR="00515E3C" w:rsidRPr="00515E3C" w:rsidRDefault="00515E3C" w:rsidP="00515E3C"/>
    <w:p w:rsidR="009461AA" w:rsidRPr="00515E3C" w:rsidRDefault="009461AA" w:rsidP="009461AA">
      <w:pPr>
        <w:rPr>
          <w:b/>
          <w:u w:val="single"/>
        </w:rPr>
      </w:pPr>
      <w:r w:rsidRPr="00515E3C">
        <w:rPr>
          <w:b/>
          <w:u w:val="single"/>
        </w:rPr>
        <w:t>Signs and symptoms of COVID 19.</w:t>
      </w:r>
      <w:r w:rsidRPr="00515E3C">
        <w:rPr>
          <w:b/>
          <w:bCs/>
          <w:sz w:val="32"/>
          <w:szCs w:val="32"/>
          <w:u w:val="single"/>
        </w:rPr>
        <w:t xml:space="preserve"> </w:t>
      </w:r>
    </w:p>
    <w:p w:rsidR="009461AA" w:rsidRPr="009461AA" w:rsidRDefault="009461AA" w:rsidP="009461AA">
      <w:pPr>
        <w:pStyle w:val="Default"/>
        <w:rPr>
          <w:rFonts w:asciiTheme="majorHAnsi" w:hAnsiTheme="majorHAnsi" w:cstheme="majorHAnsi"/>
          <w:sz w:val="22"/>
          <w:szCs w:val="22"/>
        </w:rPr>
      </w:pPr>
      <w:r w:rsidRPr="009461AA">
        <w:rPr>
          <w:rFonts w:asciiTheme="majorHAnsi" w:hAnsiTheme="majorHAnsi" w:cstheme="majorHAnsi"/>
          <w:sz w:val="22"/>
          <w:szCs w:val="22"/>
        </w:rPr>
        <w:t xml:space="preserve">The main symptoms of Covid-19 are: </w:t>
      </w:r>
    </w:p>
    <w:p w:rsidR="009461AA" w:rsidRDefault="009461AA" w:rsidP="00DE4ED2">
      <w:pPr>
        <w:pStyle w:val="Default"/>
        <w:numPr>
          <w:ilvl w:val="0"/>
          <w:numId w:val="1"/>
        </w:numPr>
        <w:spacing w:after="18"/>
        <w:rPr>
          <w:rFonts w:asciiTheme="majorHAnsi" w:hAnsiTheme="majorHAnsi" w:cstheme="majorHAnsi"/>
          <w:sz w:val="22"/>
          <w:szCs w:val="22"/>
        </w:rPr>
      </w:pPr>
      <w:r w:rsidRPr="009461AA">
        <w:rPr>
          <w:rFonts w:asciiTheme="majorHAnsi" w:hAnsiTheme="majorHAnsi" w:cstheme="majorHAnsi"/>
          <w:b/>
          <w:bCs/>
          <w:sz w:val="22"/>
          <w:szCs w:val="22"/>
        </w:rPr>
        <w:t xml:space="preserve">a high temperature </w:t>
      </w:r>
      <w:r w:rsidRPr="009461AA">
        <w:rPr>
          <w:rFonts w:asciiTheme="majorHAnsi" w:hAnsiTheme="majorHAnsi" w:cstheme="majorHAnsi"/>
          <w:sz w:val="22"/>
          <w:szCs w:val="22"/>
        </w:rPr>
        <w:t xml:space="preserve">– this means you feel hot to touch on your chest or back </w:t>
      </w:r>
    </w:p>
    <w:p w:rsidR="009461AA" w:rsidRPr="009461AA" w:rsidRDefault="009461AA" w:rsidP="00DE4ED2">
      <w:pPr>
        <w:pStyle w:val="Default"/>
        <w:numPr>
          <w:ilvl w:val="0"/>
          <w:numId w:val="1"/>
        </w:numPr>
        <w:spacing w:after="18"/>
        <w:rPr>
          <w:rFonts w:asciiTheme="majorHAnsi" w:hAnsiTheme="majorHAnsi" w:cstheme="majorHAnsi"/>
          <w:sz w:val="22"/>
          <w:szCs w:val="22"/>
        </w:rPr>
      </w:pPr>
      <w:r w:rsidRPr="009461AA">
        <w:rPr>
          <w:rFonts w:asciiTheme="majorHAnsi" w:hAnsiTheme="majorHAnsi" w:cstheme="majorHAnsi"/>
          <w:sz w:val="22"/>
          <w:szCs w:val="22"/>
        </w:rPr>
        <w:t xml:space="preserve"> </w:t>
      </w:r>
      <w:r w:rsidRPr="009461AA">
        <w:rPr>
          <w:rFonts w:asciiTheme="majorHAnsi" w:hAnsiTheme="majorHAnsi" w:cstheme="majorHAnsi"/>
          <w:b/>
          <w:bCs/>
          <w:sz w:val="22"/>
          <w:szCs w:val="22"/>
        </w:rPr>
        <w:t xml:space="preserve">a new, continuous cough </w:t>
      </w:r>
      <w:r w:rsidRPr="009461AA">
        <w:rPr>
          <w:rFonts w:asciiTheme="majorHAnsi" w:hAnsiTheme="majorHAnsi" w:cstheme="majorHAnsi"/>
          <w:sz w:val="22"/>
          <w:szCs w:val="22"/>
        </w:rPr>
        <w:t xml:space="preserve">– this means coughing a lot for more than an hour, or 3 or more coughing episodes in 24 hours (if you usually have a cough, it may be worse than usual) </w:t>
      </w:r>
    </w:p>
    <w:p w:rsidR="009461AA" w:rsidRPr="009461AA" w:rsidRDefault="009461AA" w:rsidP="00DE4ED2">
      <w:pPr>
        <w:pStyle w:val="Default"/>
        <w:numPr>
          <w:ilvl w:val="0"/>
          <w:numId w:val="1"/>
        </w:numPr>
        <w:rPr>
          <w:rFonts w:asciiTheme="majorHAnsi" w:hAnsiTheme="majorHAnsi" w:cstheme="majorHAnsi"/>
          <w:sz w:val="22"/>
          <w:szCs w:val="22"/>
        </w:rPr>
      </w:pPr>
      <w:r w:rsidRPr="009461AA">
        <w:rPr>
          <w:rFonts w:asciiTheme="majorHAnsi" w:hAnsiTheme="majorHAnsi" w:cstheme="majorHAnsi"/>
          <w:sz w:val="22"/>
          <w:szCs w:val="22"/>
        </w:rPr>
        <w:t xml:space="preserve"> </w:t>
      </w:r>
      <w:r w:rsidRPr="009461AA">
        <w:rPr>
          <w:rFonts w:asciiTheme="majorHAnsi" w:hAnsiTheme="majorHAnsi" w:cstheme="majorHAnsi"/>
          <w:b/>
          <w:bCs/>
          <w:sz w:val="22"/>
          <w:szCs w:val="22"/>
        </w:rPr>
        <w:t xml:space="preserve">a loss or change to your sense of smell or taste </w:t>
      </w:r>
      <w:r w:rsidRPr="009461AA">
        <w:rPr>
          <w:rFonts w:asciiTheme="majorHAnsi" w:hAnsiTheme="majorHAnsi" w:cstheme="majorHAnsi"/>
          <w:sz w:val="22"/>
          <w:szCs w:val="22"/>
        </w:rPr>
        <w:t xml:space="preserve">– this means you've noticed you cannot smell or taste anything, or things smell or taste different to normal </w:t>
      </w:r>
    </w:p>
    <w:p w:rsidR="009461AA" w:rsidRDefault="009461AA" w:rsidP="009461AA">
      <w:pPr>
        <w:pStyle w:val="Default"/>
        <w:rPr>
          <w:rFonts w:ascii="Cambria" w:hAnsi="Cambria" w:cs="Cambria"/>
          <w:sz w:val="28"/>
          <w:szCs w:val="28"/>
        </w:rPr>
      </w:pPr>
    </w:p>
    <w:p w:rsidR="009461AA" w:rsidRDefault="009461AA" w:rsidP="009461AA">
      <w:pPr>
        <w:pStyle w:val="Default"/>
        <w:rPr>
          <w:rFonts w:ascii="Cambria" w:hAnsi="Cambria" w:cs="Cambria"/>
          <w:sz w:val="28"/>
          <w:szCs w:val="28"/>
        </w:rPr>
      </w:pPr>
      <w:r w:rsidRPr="006E7665">
        <w:rPr>
          <w:rFonts w:ascii="Cambria" w:hAnsi="Cambria" w:cs="Cambria"/>
          <w:noProof/>
          <w:sz w:val="28"/>
          <w:szCs w:val="28"/>
          <w:lang w:eastAsia="en-GB"/>
        </w:rPr>
        <w:drawing>
          <wp:inline distT="0" distB="0" distL="0" distR="0" wp14:anchorId="2B4A0158" wp14:editId="512257F9">
            <wp:extent cx="5731510" cy="1651886"/>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651886"/>
                    </a:xfrm>
                    <a:prstGeom prst="rect">
                      <a:avLst/>
                    </a:prstGeom>
                    <a:noFill/>
                    <a:ln>
                      <a:noFill/>
                    </a:ln>
                  </pic:spPr>
                </pic:pic>
              </a:graphicData>
            </a:graphic>
          </wp:inline>
        </w:drawing>
      </w:r>
    </w:p>
    <w:p w:rsidR="009461AA" w:rsidRDefault="009461AA" w:rsidP="009461AA">
      <w:pPr>
        <w:pStyle w:val="Default"/>
        <w:rPr>
          <w:sz w:val="28"/>
          <w:szCs w:val="28"/>
        </w:rPr>
      </w:pPr>
    </w:p>
    <w:p w:rsidR="009461AA" w:rsidRDefault="009461AA" w:rsidP="009461AA">
      <w:pPr>
        <w:pStyle w:val="Default"/>
        <w:rPr>
          <w:sz w:val="28"/>
          <w:szCs w:val="28"/>
        </w:rPr>
      </w:pPr>
    </w:p>
    <w:p w:rsidR="009461AA" w:rsidRPr="003F1DF3" w:rsidRDefault="009461AA" w:rsidP="009461AA">
      <w:pPr>
        <w:pStyle w:val="Default"/>
        <w:rPr>
          <w:rFonts w:asciiTheme="majorHAnsi" w:hAnsiTheme="majorHAnsi" w:cstheme="majorHAnsi"/>
          <w:sz w:val="22"/>
          <w:szCs w:val="22"/>
        </w:rPr>
      </w:pPr>
      <w:r w:rsidRPr="003F1DF3">
        <w:rPr>
          <w:rFonts w:asciiTheme="majorHAnsi" w:hAnsiTheme="majorHAnsi" w:cstheme="majorHAnsi"/>
          <w:sz w:val="22"/>
          <w:szCs w:val="22"/>
        </w:rPr>
        <w:lastRenderedPageBreak/>
        <w:t xml:space="preserve">Children and young people who exhibit any symptoms associated with COVID-19 should not attend educational settings. The Department of Health has implemented a contact tracing programme called </w:t>
      </w:r>
      <w:r w:rsidRPr="003F1DF3">
        <w:rPr>
          <w:rFonts w:asciiTheme="majorHAnsi" w:hAnsiTheme="majorHAnsi" w:cstheme="majorHAnsi"/>
          <w:i/>
          <w:iCs/>
          <w:sz w:val="22"/>
          <w:szCs w:val="22"/>
        </w:rPr>
        <w:t xml:space="preserve">‘Test, Trace and Protect’ </w:t>
      </w:r>
      <w:r w:rsidRPr="003F1DF3">
        <w:rPr>
          <w:rFonts w:asciiTheme="majorHAnsi" w:hAnsiTheme="majorHAnsi" w:cstheme="majorHAnsi"/>
          <w:sz w:val="22"/>
          <w:szCs w:val="22"/>
        </w:rPr>
        <w:t xml:space="preserve">designed to control the spread of COVID-19. </w:t>
      </w:r>
    </w:p>
    <w:p w:rsidR="009461AA" w:rsidRPr="003F1DF3" w:rsidRDefault="009461AA" w:rsidP="009461AA">
      <w:pPr>
        <w:pStyle w:val="Default"/>
        <w:rPr>
          <w:rFonts w:asciiTheme="majorHAnsi" w:hAnsiTheme="majorHAnsi" w:cstheme="majorHAnsi"/>
          <w:sz w:val="22"/>
          <w:szCs w:val="22"/>
        </w:rPr>
      </w:pPr>
      <w:r w:rsidRPr="003F1DF3">
        <w:rPr>
          <w:rFonts w:asciiTheme="majorHAnsi" w:hAnsiTheme="majorHAnsi" w:cstheme="majorHAnsi"/>
          <w:sz w:val="22"/>
          <w:szCs w:val="22"/>
        </w:rPr>
        <w:t>All pupils are expected to follow the requirements of this programme: to self-isolate if they are identified as close contacts of cases and to obtain a test for COVID-19 if they develop symptoms. All members of their household should follow the appropriate isolation guidance as provided by the Public Health Agency</w:t>
      </w:r>
    </w:p>
    <w:p w:rsidR="009461AA" w:rsidRPr="003F1DF3" w:rsidRDefault="009461AA" w:rsidP="009461AA">
      <w:pPr>
        <w:pStyle w:val="Default"/>
        <w:rPr>
          <w:rFonts w:asciiTheme="majorHAnsi" w:hAnsiTheme="majorHAnsi" w:cstheme="majorHAnsi"/>
          <w:sz w:val="22"/>
          <w:szCs w:val="22"/>
        </w:rPr>
      </w:pPr>
    </w:p>
    <w:p w:rsidR="00060BE4" w:rsidRPr="003F1DF3" w:rsidRDefault="0086505B">
      <w:pPr>
        <w:rPr>
          <w:rFonts w:asciiTheme="majorHAnsi" w:hAnsiTheme="majorHAnsi" w:cstheme="majorHAnsi"/>
          <w:b/>
        </w:rPr>
      </w:pPr>
      <w:r w:rsidRPr="003F1DF3">
        <w:rPr>
          <w:rFonts w:asciiTheme="majorHAnsi" w:hAnsiTheme="majorHAnsi" w:cstheme="majorHAnsi"/>
          <w:b/>
        </w:rPr>
        <w:t>Therefore</w:t>
      </w:r>
      <w:r w:rsidR="00515E3C" w:rsidRPr="003F1DF3">
        <w:rPr>
          <w:rFonts w:asciiTheme="majorHAnsi" w:hAnsiTheme="majorHAnsi" w:cstheme="majorHAnsi"/>
          <w:b/>
        </w:rPr>
        <w:t>,</w:t>
      </w:r>
      <w:r w:rsidRPr="003F1DF3">
        <w:rPr>
          <w:rFonts w:asciiTheme="majorHAnsi" w:hAnsiTheme="majorHAnsi" w:cstheme="majorHAnsi"/>
          <w:b/>
        </w:rPr>
        <w:t xml:space="preserve"> it is of vital importance that pupils are NOT sent to school if they or their family show any signs of </w:t>
      </w:r>
      <w:proofErr w:type="spellStart"/>
      <w:r w:rsidRPr="003F1DF3">
        <w:rPr>
          <w:rFonts w:asciiTheme="majorHAnsi" w:hAnsiTheme="majorHAnsi" w:cstheme="majorHAnsi"/>
          <w:b/>
        </w:rPr>
        <w:t>Covid</w:t>
      </w:r>
      <w:proofErr w:type="spellEnd"/>
      <w:r w:rsidRPr="003F1DF3">
        <w:rPr>
          <w:rFonts w:asciiTheme="majorHAnsi" w:hAnsiTheme="majorHAnsi" w:cstheme="majorHAnsi"/>
          <w:b/>
        </w:rPr>
        <w:t xml:space="preserve"> 19. A </w:t>
      </w:r>
      <w:proofErr w:type="spellStart"/>
      <w:r w:rsidRPr="003F1DF3">
        <w:rPr>
          <w:rFonts w:asciiTheme="majorHAnsi" w:hAnsiTheme="majorHAnsi" w:cstheme="majorHAnsi"/>
          <w:b/>
        </w:rPr>
        <w:t>covid</w:t>
      </w:r>
      <w:proofErr w:type="spellEnd"/>
      <w:r w:rsidRPr="003F1DF3">
        <w:rPr>
          <w:rFonts w:asciiTheme="majorHAnsi" w:hAnsiTheme="majorHAnsi" w:cstheme="majorHAnsi"/>
          <w:b/>
        </w:rPr>
        <w:t xml:space="preserve"> test is then carried out and the result forwarded to the school.</w:t>
      </w:r>
      <w:r w:rsidR="00515E3C" w:rsidRPr="003F1DF3">
        <w:rPr>
          <w:rFonts w:asciiTheme="majorHAnsi" w:hAnsiTheme="majorHAnsi" w:cstheme="majorHAnsi"/>
          <w:b/>
        </w:rPr>
        <w:t xml:space="preserve"> </w:t>
      </w:r>
    </w:p>
    <w:p w:rsidR="00060BE4" w:rsidRPr="003F1DF3" w:rsidRDefault="00060BE4">
      <w:pPr>
        <w:rPr>
          <w:rFonts w:asciiTheme="majorHAnsi" w:hAnsiTheme="majorHAnsi" w:cstheme="majorHAnsi"/>
          <w:b/>
        </w:rPr>
      </w:pPr>
    </w:p>
    <w:p w:rsidR="00802133" w:rsidRPr="003F1DF3" w:rsidRDefault="00515E3C">
      <w:pPr>
        <w:rPr>
          <w:rFonts w:asciiTheme="majorHAnsi" w:hAnsiTheme="majorHAnsi" w:cstheme="majorHAnsi"/>
          <w:b/>
        </w:rPr>
      </w:pPr>
      <w:r w:rsidRPr="003F1DF3">
        <w:rPr>
          <w:rFonts w:asciiTheme="majorHAnsi" w:hAnsiTheme="majorHAnsi" w:cstheme="majorHAnsi"/>
          <w:b/>
        </w:rPr>
        <w:t xml:space="preserve"> </w:t>
      </w:r>
      <w:r w:rsidR="00060BE4" w:rsidRPr="003F1DF3">
        <w:rPr>
          <w:rFonts w:asciiTheme="majorHAnsi" w:hAnsiTheme="majorHAnsi" w:cstheme="majorHAnsi"/>
          <w:b/>
        </w:rPr>
        <w:t>School Day</w:t>
      </w:r>
    </w:p>
    <w:p w:rsidR="00DC2C91" w:rsidRPr="003F1DF3" w:rsidRDefault="00DC2C91">
      <w:pPr>
        <w:rPr>
          <w:rFonts w:asciiTheme="majorHAnsi" w:hAnsiTheme="majorHAnsi" w:cstheme="majorHAnsi"/>
        </w:rPr>
      </w:pPr>
      <w:r w:rsidRPr="003F1DF3">
        <w:rPr>
          <w:rFonts w:asciiTheme="majorHAnsi" w:hAnsiTheme="majorHAnsi" w:cstheme="majorHAnsi"/>
        </w:rPr>
        <w:t xml:space="preserve">Yr.7 take a healthy snack, lunch box, bottle of water, </w:t>
      </w:r>
      <w:r w:rsidR="00060BE4" w:rsidRPr="003F1DF3">
        <w:rPr>
          <w:rFonts w:asciiTheme="majorHAnsi" w:hAnsiTheme="majorHAnsi" w:cstheme="majorHAnsi"/>
        </w:rPr>
        <w:t xml:space="preserve">labelled </w:t>
      </w:r>
      <w:r w:rsidRPr="003F1DF3">
        <w:rPr>
          <w:rFonts w:asciiTheme="majorHAnsi" w:hAnsiTheme="majorHAnsi" w:cstheme="majorHAnsi"/>
        </w:rPr>
        <w:t>pencil case (to be left in school - contents in previous letter)</w:t>
      </w:r>
      <w:r w:rsidR="00060BE4" w:rsidRPr="003F1DF3">
        <w:rPr>
          <w:rFonts w:asciiTheme="majorHAnsi" w:hAnsiTheme="majorHAnsi" w:cstheme="majorHAnsi"/>
        </w:rPr>
        <w:t xml:space="preserve"> and a pack of tissues.</w:t>
      </w:r>
    </w:p>
    <w:p w:rsidR="00060BE4" w:rsidRPr="003F1DF3" w:rsidRDefault="00060BE4">
      <w:pPr>
        <w:rPr>
          <w:rFonts w:asciiTheme="majorHAnsi" w:hAnsiTheme="majorHAnsi" w:cstheme="majorHAnsi"/>
        </w:rPr>
      </w:pPr>
      <w:r w:rsidRPr="003F1DF3">
        <w:rPr>
          <w:rFonts w:asciiTheme="majorHAnsi" w:hAnsiTheme="majorHAnsi" w:cstheme="majorHAnsi"/>
        </w:rPr>
        <w:t>School uniform will be worn.</w:t>
      </w:r>
    </w:p>
    <w:p w:rsidR="00AF60C5" w:rsidRPr="003F1DF3" w:rsidRDefault="00AF60C5">
      <w:pPr>
        <w:rPr>
          <w:rFonts w:asciiTheme="majorHAnsi" w:hAnsiTheme="majorHAnsi" w:cstheme="majorHAnsi"/>
        </w:rPr>
      </w:pPr>
      <w:r w:rsidRPr="003F1DF3">
        <w:rPr>
          <w:rFonts w:asciiTheme="majorHAnsi" w:hAnsiTheme="majorHAnsi" w:cstheme="majorHAnsi"/>
        </w:rPr>
        <w:t xml:space="preserve">On arrival at school the children will walk down the school path – </w:t>
      </w:r>
      <w:r w:rsidR="001538F0" w:rsidRPr="003F1DF3">
        <w:rPr>
          <w:rFonts w:asciiTheme="majorHAnsi" w:hAnsiTheme="majorHAnsi" w:cstheme="majorHAnsi"/>
        </w:rPr>
        <w:t>(</w:t>
      </w:r>
      <w:r w:rsidRPr="003F1DF3">
        <w:rPr>
          <w:rFonts w:asciiTheme="majorHAnsi" w:hAnsiTheme="majorHAnsi" w:cstheme="majorHAnsi"/>
        </w:rPr>
        <w:t>if travelling by car exit the vehicle via the car door which opens onto the pavement</w:t>
      </w:r>
      <w:r w:rsidR="001538F0" w:rsidRPr="003F1DF3">
        <w:rPr>
          <w:rFonts w:asciiTheme="majorHAnsi" w:hAnsiTheme="majorHAnsi" w:cstheme="majorHAnsi"/>
        </w:rPr>
        <w:t>.</w:t>
      </w:r>
      <w:r w:rsidRPr="003F1DF3">
        <w:rPr>
          <w:rFonts w:asciiTheme="majorHAnsi" w:hAnsiTheme="majorHAnsi" w:cstheme="majorHAnsi"/>
        </w:rPr>
        <w:t>)</w:t>
      </w:r>
    </w:p>
    <w:p w:rsidR="001538F0" w:rsidRPr="003F1DF3" w:rsidRDefault="001538F0">
      <w:pPr>
        <w:rPr>
          <w:rFonts w:asciiTheme="majorHAnsi" w:hAnsiTheme="majorHAnsi" w:cstheme="majorHAnsi"/>
        </w:rPr>
      </w:pPr>
      <w:r w:rsidRPr="003F1DF3">
        <w:rPr>
          <w:rFonts w:asciiTheme="majorHAnsi" w:hAnsiTheme="majorHAnsi" w:cstheme="majorHAnsi"/>
        </w:rPr>
        <w:t>Children will walk down the path observing Social distancing.</w:t>
      </w:r>
    </w:p>
    <w:p w:rsidR="001538F0" w:rsidRPr="003F1DF3" w:rsidRDefault="001538F0">
      <w:pPr>
        <w:rPr>
          <w:rFonts w:asciiTheme="majorHAnsi" w:hAnsiTheme="majorHAnsi" w:cstheme="majorHAnsi"/>
        </w:rPr>
      </w:pPr>
      <w:r w:rsidRPr="003F1DF3">
        <w:rPr>
          <w:rFonts w:asciiTheme="majorHAnsi" w:hAnsiTheme="majorHAnsi" w:cstheme="majorHAnsi"/>
        </w:rPr>
        <w:t xml:space="preserve">Parents/Childminders who take children to school are asked are asked not to </w:t>
      </w:r>
      <w:r w:rsidR="00060BE4" w:rsidRPr="003F1DF3">
        <w:rPr>
          <w:rFonts w:asciiTheme="majorHAnsi" w:hAnsiTheme="majorHAnsi" w:cstheme="majorHAnsi"/>
        </w:rPr>
        <w:t>ga</w:t>
      </w:r>
      <w:r w:rsidRPr="003F1DF3">
        <w:rPr>
          <w:rFonts w:asciiTheme="majorHAnsi" w:hAnsiTheme="majorHAnsi" w:cstheme="majorHAnsi"/>
        </w:rPr>
        <w:t>t</w:t>
      </w:r>
      <w:r w:rsidR="00060BE4" w:rsidRPr="003F1DF3">
        <w:rPr>
          <w:rFonts w:asciiTheme="majorHAnsi" w:hAnsiTheme="majorHAnsi" w:cstheme="majorHAnsi"/>
        </w:rPr>
        <w:t>her outside</w:t>
      </w:r>
      <w:r w:rsidRPr="003F1DF3">
        <w:rPr>
          <w:rFonts w:asciiTheme="majorHAnsi" w:hAnsiTheme="majorHAnsi" w:cstheme="majorHAnsi"/>
        </w:rPr>
        <w:t xml:space="preserve"> the school gates</w:t>
      </w:r>
      <w:r w:rsidR="00060BE4" w:rsidRPr="003F1DF3">
        <w:rPr>
          <w:rFonts w:asciiTheme="majorHAnsi" w:hAnsiTheme="majorHAnsi" w:cstheme="majorHAnsi"/>
        </w:rPr>
        <w:t xml:space="preserve"> and to adhere to Social distancing</w:t>
      </w:r>
      <w:r w:rsidRPr="003F1DF3">
        <w:rPr>
          <w:rFonts w:asciiTheme="majorHAnsi" w:hAnsiTheme="majorHAnsi" w:cstheme="majorHAnsi"/>
        </w:rPr>
        <w:t>.</w:t>
      </w:r>
    </w:p>
    <w:p w:rsidR="001538F0" w:rsidRPr="003F1DF3" w:rsidRDefault="001538F0">
      <w:pPr>
        <w:rPr>
          <w:rFonts w:asciiTheme="majorHAnsi" w:hAnsiTheme="majorHAnsi" w:cstheme="majorHAnsi"/>
        </w:rPr>
      </w:pPr>
      <w:r w:rsidRPr="003F1DF3">
        <w:rPr>
          <w:rFonts w:asciiTheme="majorHAnsi" w:hAnsiTheme="majorHAnsi" w:cstheme="majorHAnsi"/>
        </w:rPr>
        <w:t>No parent /childminder to driv</w:t>
      </w:r>
      <w:r w:rsidR="00DC2C91" w:rsidRPr="003F1DF3">
        <w:rPr>
          <w:rFonts w:asciiTheme="majorHAnsi" w:hAnsiTheme="majorHAnsi" w:cstheme="majorHAnsi"/>
        </w:rPr>
        <w:t>e into the school playground. (</w:t>
      </w:r>
      <w:r w:rsidR="00802133" w:rsidRPr="003F1DF3">
        <w:rPr>
          <w:rFonts w:asciiTheme="majorHAnsi" w:hAnsiTheme="majorHAnsi" w:cstheme="majorHAnsi"/>
        </w:rPr>
        <w:t>Unless</w:t>
      </w:r>
      <w:r w:rsidRPr="003F1DF3">
        <w:rPr>
          <w:rFonts w:asciiTheme="majorHAnsi" w:hAnsiTheme="majorHAnsi" w:cstheme="majorHAnsi"/>
        </w:rPr>
        <w:t xml:space="preserve"> exceptiona</w:t>
      </w:r>
      <w:r w:rsidR="00802133" w:rsidRPr="003F1DF3">
        <w:rPr>
          <w:rFonts w:asciiTheme="majorHAnsi" w:hAnsiTheme="majorHAnsi" w:cstheme="majorHAnsi"/>
        </w:rPr>
        <w:t>l circumstances</w:t>
      </w:r>
      <w:r w:rsidRPr="003F1DF3">
        <w:rPr>
          <w:rFonts w:asciiTheme="majorHAnsi" w:hAnsiTheme="majorHAnsi" w:cstheme="majorHAnsi"/>
        </w:rPr>
        <w:t xml:space="preserve"> discussed </w:t>
      </w:r>
      <w:r w:rsidR="00802133" w:rsidRPr="003F1DF3">
        <w:rPr>
          <w:rFonts w:asciiTheme="majorHAnsi" w:hAnsiTheme="majorHAnsi" w:cstheme="majorHAnsi"/>
        </w:rPr>
        <w:t>beforehand with myself</w:t>
      </w:r>
      <w:r w:rsidR="00060BE4" w:rsidRPr="003F1DF3">
        <w:rPr>
          <w:rFonts w:asciiTheme="majorHAnsi" w:hAnsiTheme="majorHAnsi" w:cstheme="majorHAnsi"/>
        </w:rPr>
        <w:t>)</w:t>
      </w:r>
    </w:p>
    <w:p w:rsidR="001538F0" w:rsidRPr="003F1DF3" w:rsidRDefault="001538F0">
      <w:pPr>
        <w:rPr>
          <w:rFonts w:asciiTheme="majorHAnsi" w:hAnsiTheme="majorHAnsi" w:cstheme="majorHAnsi"/>
        </w:rPr>
      </w:pPr>
      <w:r w:rsidRPr="003F1DF3">
        <w:rPr>
          <w:rFonts w:asciiTheme="majorHAnsi" w:hAnsiTheme="majorHAnsi" w:cstheme="majorHAnsi"/>
        </w:rPr>
        <w:t>Yr. 7 children will enter via the usual side door now called Door 2 – observing social distancing.</w:t>
      </w:r>
    </w:p>
    <w:p w:rsidR="00DC2C91" w:rsidRPr="003F1DF3" w:rsidRDefault="00DC2C91">
      <w:pPr>
        <w:rPr>
          <w:rFonts w:asciiTheme="majorHAnsi" w:hAnsiTheme="majorHAnsi" w:cstheme="majorHAnsi"/>
        </w:rPr>
      </w:pPr>
      <w:r w:rsidRPr="003F1DF3">
        <w:rPr>
          <w:rFonts w:asciiTheme="majorHAnsi" w:hAnsiTheme="majorHAnsi" w:cstheme="majorHAnsi"/>
        </w:rPr>
        <w:t>On arrival to the classroom they will wash their hands.</w:t>
      </w:r>
    </w:p>
    <w:p w:rsidR="00DC2C91" w:rsidRPr="003F1DF3" w:rsidRDefault="00DC2C91">
      <w:pPr>
        <w:rPr>
          <w:rFonts w:asciiTheme="majorHAnsi" w:hAnsiTheme="majorHAnsi" w:cstheme="majorHAnsi"/>
        </w:rPr>
      </w:pPr>
      <w:r w:rsidRPr="003F1DF3">
        <w:rPr>
          <w:rFonts w:asciiTheme="majorHAnsi" w:hAnsiTheme="majorHAnsi" w:cstheme="majorHAnsi"/>
        </w:rPr>
        <w:t>The children will be assigned a specific table and chair.</w:t>
      </w:r>
    </w:p>
    <w:p w:rsidR="00DC2C91" w:rsidRPr="003F1DF3" w:rsidRDefault="00DC2C91">
      <w:pPr>
        <w:rPr>
          <w:rFonts w:asciiTheme="majorHAnsi" w:hAnsiTheme="majorHAnsi" w:cstheme="majorHAnsi"/>
        </w:rPr>
      </w:pPr>
      <w:r w:rsidRPr="003F1DF3">
        <w:rPr>
          <w:rFonts w:asciiTheme="majorHAnsi" w:hAnsiTheme="majorHAnsi" w:cstheme="majorHAnsi"/>
        </w:rPr>
        <w:t>2m social distancing will be observed between the teacher and child.</w:t>
      </w:r>
    </w:p>
    <w:p w:rsidR="00146741" w:rsidRPr="003F1DF3" w:rsidRDefault="00146741">
      <w:pPr>
        <w:rPr>
          <w:rFonts w:asciiTheme="majorHAnsi" w:hAnsiTheme="majorHAnsi" w:cstheme="majorHAnsi"/>
        </w:rPr>
      </w:pPr>
      <w:r w:rsidRPr="003F1DF3">
        <w:rPr>
          <w:rFonts w:asciiTheme="majorHAnsi" w:hAnsiTheme="majorHAnsi" w:cstheme="majorHAnsi"/>
        </w:rPr>
        <w:t>Most Staff will be wearing head visors.</w:t>
      </w:r>
    </w:p>
    <w:p w:rsidR="009461AA" w:rsidRPr="003F1DF3" w:rsidRDefault="009461AA" w:rsidP="009461AA">
      <w:pPr>
        <w:pStyle w:val="Default"/>
        <w:spacing w:after="126"/>
        <w:rPr>
          <w:rFonts w:asciiTheme="majorHAnsi" w:hAnsiTheme="majorHAnsi" w:cstheme="majorHAnsi"/>
          <w:sz w:val="22"/>
          <w:szCs w:val="22"/>
        </w:rPr>
      </w:pPr>
      <w:r w:rsidRPr="003F1DF3">
        <w:rPr>
          <w:rFonts w:asciiTheme="majorHAnsi" w:hAnsiTheme="majorHAnsi" w:cstheme="majorHAnsi"/>
          <w:sz w:val="22"/>
          <w:szCs w:val="22"/>
        </w:rPr>
        <w:t xml:space="preserve">No more than one girl and one boy from each class may use the bathroom at the same time. </w:t>
      </w:r>
    </w:p>
    <w:p w:rsidR="00146741" w:rsidRPr="003F1DF3" w:rsidRDefault="00146741">
      <w:pPr>
        <w:rPr>
          <w:rFonts w:asciiTheme="majorHAnsi" w:hAnsiTheme="majorHAnsi" w:cstheme="majorHAnsi"/>
        </w:rPr>
      </w:pPr>
      <w:r w:rsidRPr="003F1DF3">
        <w:rPr>
          <w:rFonts w:asciiTheme="majorHAnsi" w:hAnsiTheme="majorHAnsi" w:cstheme="majorHAnsi"/>
        </w:rPr>
        <w:t>Children will eat their packed lunch in the classroom.</w:t>
      </w:r>
    </w:p>
    <w:p w:rsidR="00146741" w:rsidRPr="003F1DF3" w:rsidRDefault="00146741">
      <w:pPr>
        <w:rPr>
          <w:rFonts w:asciiTheme="majorHAnsi" w:hAnsiTheme="majorHAnsi" w:cstheme="majorHAnsi"/>
        </w:rPr>
      </w:pPr>
      <w:r w:rsidRPr="003F1DF3">
        <w:rPr>
          <w:rFonts w:asciiTheme="majorHAnsi" w:hAnsiTheme="majorHAnsi" w:cstheme="majorHAnsi"/>
        </w:rPr>
        <w:t>Staff will supervise break and dinner playtime.</w:t>
      </w:r>
    </w:p>
    <w:p w:rsidR="00146741" w:rsidRPr="003F1DF3" w:rsidRDefault="00146741">
      <w:pPr>
        <w:rPr>
          <w:rFonts w:asciiTheme="majorHAnsi" w:hAnsiTheme="majorHAnsi" w:cstheme="majorHAnsi"/>
        </w:rPr>
      </w:pPr>
      <w:r w:rsidRPr="003F1DF3">
        <w:rPr>
          <w:rFonts w:asciiTheme="majorHAnsi" w:hAnsiTheme="majorHAnsi" w:cstheme="majorHAnsi"/>
        </w:rPr>
        <w:t>There</w:t>
      </w:r>
      <w:r w:rsidR="00060BE4" w:rsidRPr="003F1DF3">
        <w:rPr>
          <w:rFonts w:asciiTheme="majorHAnsi" w:hAnsiTheme="majorHAnsi" w:cstheme="majorHAnsi"/>
        </w:rPr>
        <w:t xml:space="preserve"> will be </w:t>
      </w:r>
      <w:r w:rsidRPr="003F1DF3">
        <w:rPr>
          <w:rFonts w:asciiTheme="majorHAnsi" w:hAnsiTheme="majorHAnsi" w:cstheme="majorHAnsi"/>
        </w:rPr>
        <w:t xml:space="preserve">cleaning throughout the day of </w:t>
      </w:r>
      <w:r w:rsidR="00060BE4" w:rsidRPr="003F1DF3">
        <w:rPr>
          <w:rFonts w:asciiTheme="majorHAnsi" w:hAnsiTheme="majorHAnsi" w:cstheme="majorHAnsi"/>
        </w:rPr>
        <w:t xml:space="preserve">regularly </w:t>
      </w:r>
      <w:r w:rsidRPr="003F1DF3">
        <w:rPr>
          <w:rFonts w:asciiTheme="majorHAnsi" w:hAnsiTheme="majorHAnsi" w:cstheme="majorHAnsi"/>
        </w:rPr>
        <w:t>touched surfaces</w:t>
      </w:r>
      <w:r w:rsidR="00060BE4" w:rsidRPr="003F1DF3">
        <w:rPr>
          <w:rFonts w:asciiTheme="majorHAnsi" w:hAnsiTheme="majorHAnsi" w:cstheme="majorHAnsi"/>
        </w:rPr>
        <w:t xml:space="preserve"> and the toilets</w:t>
      </w:r>
      <w:r w:rsidRPr="003F1DF3">
        <w:rPr>
          <w:rFonts w:asciiTheme="majorHAnsi" w:hAnsiTheme="majorHAnsi" w:cstheme="majorHAnsi"/>
        </w:rPr>
        <w:t>.</w:t>
      </w:r>
    </w:p>
    <w:p w:rsidR="00146741" w:rsidRPr="003F1DF3" w:rsidRDefault="00146741">
      <w:pPr>
        <w:rPr>
          <w:rFonts w:asciiTheme="majorHAnsi" w:hAnsiTheme="majorHAnsi" w:cstheme="majorHAnsi"/>
        </w:rPr>
      </w:pPr>
      <w:r w:rsidRPr="003F1DF3">
        <w:rPr>
          <w:rFonts w:asciiTheme="majorHAnsi" w:hAnsiTheme="majorHAnsi" w:cstheme="majorHAnsi"/>
        </w:rPr>
        <w:t>There will be no homework given this week.</w:t>
      </w:r>
    </w:p>
    <w:p w:rsidR="00DC2C91" w:rsidRPr="003F1DF3" w:rsidRDefault="00802133">
      <w:pPr>
        <w:rPr>
          <w:rFonts w:asciiTheme="majorHAnsi" w:hAnsiTheme="majorHAnsi" w:cstheme="majorHAnsi"/>
        </w:rPr>
      </w:pPr>
      <w:r w:rsidRPr="003F1DF3">
        <w:rPr>
          <w:rFonts w:asciiTheme="majorHAnsi" w:hAnsiTheme="majorHAnsi" w:cstheme="majorHAnsi"/>
        </w:rPr>
        <w:t xml:space="preserve">At 2 pm parents will collect their child at Door 2 (side door) observing Social Distancing. </w:t>
      </w:r>
    </w:p>
    <w:p w:rsidR="001538F0" w:rsidRPr="003F1DF3" w:rsidRDefault="000775EE">
      <w:pPr>
        <w:rPr>
          <w:rFonts w:asciiTheme="majorHAnsi" w:hAnsiTheme="majorHAnsi" w:cstheme="majorHAnsi"/>
        </w:rPr>
      </w:pPr>
      <w:r w:rsidRPr="003F1DF3">
        <w:rPr>
          <w:rFonts w:asciiTheme="majorHAnsi" w:hAnsiTheme="majorHAnsi" w:cstheme="majorHAnsi"/>
        </w:rPr>
        <w:t>If</w:t>
      </w:r>
      <w:r w:rsidR="00060BE4" w:rsidRPr="003F1DF3">
        <w:rPr>
          <w:rFonts w:asciiTheme="majorHAnsi" w:hAnsiTheme="majorHAnsi" w:cstheme="majorHAnsi"/>
        </w:rPr>
        <w:t xml:space="preserve"> a child displays symptoms of </w:t>
      </w:r>
      <w:proofErr w:type="spellStart"/>
      <w:r w:rsidR="00060BE4" w:rsidRPr="003F1DF3">
        <w:rPr>
          <w:rFonts w:asciiTheme="majorHAnsi" w:hAnsiTheme="majorHAnsi" w:cstheme="majorHAnsi"/>
        </w:rPr>
        <w:t>CovId</w:t>
      </w:r>
      <w:proofErr w:type="spellEnd"/>
      <w:r w:rsidR="00060BE4" w:rsidRPr="003F1DF3">
        <w:rPr>
          <w:rFonts w:asciiTheme="majorHAnsi" w:hAnsiTheme="majorHAnsi" w:cstheme="majorHAnsi"/>
        </w:rPr>
        <w:t xml:space="preserve"> -19 in school, </w:t>
      </w:r>
      <w:r w:rsidR="002911BC" w:rsidRPr="003F1DF3">
        <w:rPr>
          <w:rFonts w:asciiTheme="majorHAnsi" w:hAnsiTheme="majorHAnsi" w:cstheme="majorHAnsi"/>
        </w:rPr>
        <w:t xml:space="preserve">named </w:t>
      </w:r>
      <w:r w:rsidR="00060BE4" w:rsidRPr="003F1DF3">
        <w:rPr>
          <w:rFonts w:asciiTheme="majorHAnsi" w:hAnsiTheme="majorHAnsi" w:cstheme="majorHAnsi"/>
        </w:rPr>
        <w:t>contacts will be phoned a</w:t>
      </w:r>
      <w:r w:rsidR="002911BC" w:rsidRPr="003F1DF3">
        <w:rPr>
          <w:rFonts w:asciiTheme="majorHAnsi" w:hAnsiTheme="majorHAnsi" w:cstheme="majorHAnsi"/>
        </w:rPr>
        <w:t>nd it is important that</w:t>
      </w:r>
      <w:r w:rsidR="00060BE4" w:rsidRPr="003F1DF3">
        <w:rPr>
          <w:rFonts w:asciiTheme="majorHAnsi" w:hAnsiTheme="majorHAnsi" w:cstheme="majorHAnsi"/>
        </w:rPr>
        <w:t xml:space="preserve"> the child will be collected </w:t>
      </w:r>
      <w:r w:rsidR="00060BE4" w:rsidRPr="003F1DF3">
        <w:rPr>
          <w:rFonts w:asciiTheme="majorHAnsi" w:hAnsiTheme="majorHAnsi" w:cstheme="majorHAnsi"/>
          <w:b/>
        </w:rPr>
        <w:t>immediately.</w:t>
      </w:r>
      <w:r w:rsidR="002911BC" w:rsidRPr="003F1DF3">
        <w:rPr>
          <w:rFonts w:asciiTheme="majorHAnsi" w:hAnsiTheme="majorHAnsi" w:cstheme="majorHAnsi"/>
          <w:b/>
        </w:rPr>
        <w:t xml:space="preserve"> </w:t>
      </w:r>
      <w:r w:rsidR="002911BC" w:rsidRPr="003F1DF3">
        <w:rPr>
          <w:rFonts w:asciiTheme="majorHAnsi" w:hAnsiTheme="majorHAnsi" w:cstheme="majorHAnsi"/>
        </w:rPr>
        <w:t>The child will wait in a separate classroom –  – i.e. classroom upstairs or if dry and suitable the child can wait outside with a staff member dressed in PPE.</w:t>
      </w:r>
      <w:bookmarkStart w:id="0" w:name="_GoBack"/>
      <w:bookmarkEnd w:id="0"/>
    </w:p>
    <w:p w:rsidR="001538F0" w:rsidRDefault="001538F0"/>
    <w:p w:rsidR="001538F0" w:rsidRDefault="001538F0"/>
    <w:p w:rsidR="001538F0" w:rsidRDefault="001538F0"/>
    <w:p w:rsidR="001538F0" w:rsidRDefault="001538F0"/>
    <w:p w:rsidR="00AF60C5" w:rsidRDefault="00AF60C5"/>
    <w:p w:rsidR="00AF60C5" w:rsidRDefault="00AF60C5"/>
    <w:sectPr w:rsidR="00AF6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6B3"/>
    <w:multiLevelType w:val="hybridMultilevel"/>
    <w:tmpl w:val="B310DD66"/>
    <w:lvl w:ilvl="0" w:tplc="C140396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73"/>
    <w:rsid w:val="00060BE4"/>
    <w:rsid w:val="000775EE"/>
    <w:rsid w:val="00146741"/>
    <w:rsid w:val="001538F0"/>
    <w:rsid w:val="001E02FB"/>
    <w:rsid w:val="002736BD"/>
    <w:rsid w:val="002911BC"/>
    <w:rsid w:val="003F1DF3"/>
    <w:rsid w:val="00515E3C"/>
    <w:rsid w:val="006F310E"/>
    <w:rsid w:val="00802133"/>
    <w:rsid w:val="0085331E"/>
    <w:rsid w:val="0086505B"/>
    <w:rsid w:val="00891DF9"/>
    <w:rsid w:val="00900ABF"/>
    <w:rsid w:val="00925673"/>
    <w:rsid w:val="009461AA"/>
    <w:rsid w:val="009743A9"/>
    <w:rsid w:val="00A869FE"/>
    <w:rsid w:val="00AF60C5"/>
    <w:rsid w:val="00D768E9"/>
    <w:rsid w:val="00DC2C91"/>
    <w:rsid w:val="00DE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C0C09-7637-4D63-9F10-48EC7407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61A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B1CE74C9</Template>
  <TotalTime>2</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FALLS</dc:creator>
  <cp:keywords/>
  <dc:description/>
  <cp:lastModifiedBy>S FALLS</cp:lastModifiedBy>
  <cp:revision>3</cp:revision>
  <dcterms:created xsi:type="dcterms:W3CDTF">2020-08-22T17:29:00Z</dcterms:created>
  <dcterms:modified xsi:type="dcterms:W3CDTF">2020-08-22T17:31:00Z</dcterms:modified>
</cp:coreProperties>
</file>